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3C" w:rsidRPr="0082463C" w:rsidRDefault="0082463C" w:rsidP="0082463C">
      <w:pPr>
        <w:spacing w:line="360" w:lineRule="auto"/>
        <w:ind w:left="720"/>
        <w:jc w:val="center"/>
        <w:rPr>
          <w:b/>
          <w:color w:val="000000" w:themeColor="text1"/>
        </w:rPr>
      </w:pPr>
      <w:r w:rsidRPr="0082463C">
        <w:rPr>
          <w:b/>
          <w:color w:val="000000" w:themeColor="text1"/>
        </w:rPr>
        <w:t>A Guide to Iambic Pentameter</w:t>
      </w:r>
    </w:p>
    <w:p w:rsidR="0082463C" w:rsidRPr="0082463C" w:rsidRDefault="0082463C" w:rsidP="0082463C">
      <w:pPr>
        <w:pStyle w:val="ListParagraph"/>
        <w:numPr>
          <w:ilvl w:val="0"/>
          <w:numId w:val="7"/>
        </w:numPr>
        <w:spacing w:line="360" w:lineRule="auto"/>
        <w:rPr>
          <w:b/>
          <w:color w:val="000000" w:themeColor="text1"/>
        </w:rPr>
      </w:pPr>
      <w:r w:rsidRPr="0082463C">
        <w:rPr>
          <w:color w:val="000000" w:themeColor="text1"/>
        </w:rPr>
        <w:t>A foot is a measure of meter in a poem, consisting of a combination of stressed and unstressed syllables.</w:t>
      </w:r>
    </w:p>
    <w:p w:rsidR="0082463C" w:rsidRPr="0082463C" w:rsidRDefault="0082463C" w:rsidP="0082463C">
      <w:pPr>
        <w:pStyle w:val="ListParagraph"/>
        <w:numPr>
          <w:ilvl w:val="0"/>
          <w:numId w:val="7"/>
        </w:numPr>
        <w:spacing w:line="360" w:lineRule="auto"/>
        <w:rPr>
          <w:b/>
          <w:color w:val="000000" w:themeColor="text1"/>
        </w:rPr>
      </w:pPr>
      <w:r w:rsidRPr="0082463C">
        <w:rPr>
          <w:color w:val="000000" w:themeColor="text1"/>
        </w:rPr>
        <w:t>In poetry, there are three major divisions: the foot, the line, and the stanza.</w:t>
      </w:r>
    </w:p>
    <w:p w:rsidR="0082463C" w:rsidRPr="0082463C" w:rsidRDefault="0082463C" w:rsidP="0082463C">
      <w:pPr>
        <w:pStyle w:val="ListParagraph"/>
        <w:numPr>
          <w:ilvl w:val="0"/>
          <w:numId w:val="7"/>
        </w:numPr>
        <w:spacing w:line="360" w:lineRule="auto"/>
        <w:rPr>
          <w:color w:val="000000" w:themeColor="text1"/>
        </w:rPr>
      </w:pPr>
      <w:r w:rsidRPr="0082463C">
        <w:rPr>
          <w:color w:val="000000" w:themeColor="text1"/>
        </w:rPr>
        <w:t xml:space="preserve">An iamb is a foot with one unstressed and one stressed syllable.  When a line of poetry uses a pattern of alternating unstressed and stressed syllables, it is called “iambic.”     </w:t>
      </w:r>
    </w:p>
    <w:p w:rsidR="0082463C" w:rsidRPr="0082463C" w:rsidRDefault="0082463C" w:rsidP="0082463C">
      <w:pPr>
        <w:spacing w:line="360" w:lineRule="auto"/>
        <w:ind w:firstLine="720"/>
        <w:rPr>
          <w:b/>
          <w:color w:val="000000" w:themeColor="text1"/>
        </w:rPr>
      </w:pPr>
      <w:r w:rsidRPr="0082463C">
        <w:rPr>
          <w:b/>
          <w:color w:val="000000" w:themeColor="text1"/>
        </w:rPr>
        <w:t>Iamb</w:t>
      </w:r>
      <w:r w:rsidRPr="0082463C">
        <w:rPr>
          <w:color w:val="000000" w:themeColor="text1"/>
        </w:rPr>
        <w:t xml:space="preserve"> = unstressed stress </w:t>
      </w:r>
      <w:r w:rsidRPr="0082463C">
        <w:rPr>
          <w:color w:val="000000" w:themeColor="text1"/>
        </w:rPr>
        <w:tab/>
        <w:t xml:space="preserve">Example: </w:t>
      </w:r>
      <w:r w:rsidRPr="0082463C">
        <w:rPr>
          <w:color w:val="000000" w:themeColor="text1"/>
        </w:rPr>
        <w:tab/>
        <w:t xml:space="preserve">pa </w:t>
      </w:r>
      <w:proofErr w:type="spellStart"/>
      <w:r w:rsidRPr="0082463C">
        <w:rPr>
          <w:b/>
          <w:color w:val="000000" w:themeColor="text1"/>
        </w:rPr>
        <w:t>rade</w:t>
      </w:r>
      <w:proofErr w:type="spellEnd"/>
    </w:p>
    <w:p w:rsidR="0082463C" w:rsidRDefault="0082463C" w:rsidP="0082463C">
      <w:pPr>
        <w:numPr>
          <w:ilvl w:val="0"/>
          <w:numId w:val="5"/>
        </w:numPr>
        <w:spacing w:line="360" w:lineRule="auto"/>
        <w:rPr>
          <w:color w:val="000000" w:themeColor="text1"/>
        </w:rPr>
      </w:pPr>
      <w:r w:rsidRPr="0082463C">
        <w:rPr>
          <w:color w:val="000000" w:themeColor="text1"/>
        </w:rPr>
        <w:t xml:space="preserve">A </w:t>
      </w:r>
      <w:r w:rsidRPr="0082463C">
        <w:rPr>
          <w:b/>
          <w:color w:val="000000" w:themeColor="text1"/>
        </w:rPr>
        <w:t xml:space="preserve">trochee </w:t>
      </w:r>
      <w:r w:rsidRPr="0082463C">
        <w:rPr>
          <w:color w:val="000000" w:themeColor="text1"/>
        </w:rPr>
        <w:t>is a foot with one stressed and one unstressed syllable, the opposite of the iamb.</w:t>
      </w:r>
      <w:r>
        <w:rPr>
          <w:color w:val="000000" w:themeColor="text1"/>
        </w:rPr>
        <w:t xml:space="preserve">  Example:  </w:t>
      </w:r>
      <w:proofErr w:type="spellStart"/>
      <w:r>
        <w:rPr>
          <w:b/>
          <w:color w:val="000000" w:themeColor="text1"/>
        </w:rPr>
        <w:t>fi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nal</w:t>
      </w:r>
      <w:proofErr w:type="spellEnd"/>
    </w:p>
    <w:p w:rsidR="0082463C" w:rsidRDefault="0082463C" w:rsidP="0082463C">
      <w:pPr>
        <w:numPr>
          <w:ilvl w:val="0"/>
          <w:numId w:val="5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Pr="0082463C">
        <w:rPr>
          <w:b/>
          <w:color w:val="000000" w:themeColor="text1"/>
        </w:rPr>
        <w:t>spondee</w:t>
      </w:r>
      <w:r>
        <w:rPr>
          <w:b/>
          <w:color w:val="000000" w:themeColor="text1"/>
        </w:rPr>
        <w:t xml:space="preserve"> </w:t>
      </w:r>
      <w:r w:rsidRPr="0082463C">
        <w:rPr>
          <w:color w:val="000000" w:themeColor="text1"/>
        </w:rPr>
        <w:t xml:space="preserve">is a foot with </w:t>
      </w:r>
      <w:r>
        <w:rPr>
          <w:color w:val="000000" w:themeColor="text1"/>
        </w:rPr>
        <w:t>two or more</w:t>
      </w:r>
      <w:r w:rsidRPr="0082463C">
        <w:rPr>
          <w:color w:val="000000" w:themeColor="text1"/>
        </w:rPr>
        <w:t xml:space="preserve"> stressed syllable</w:t>
      </w:r>
      <w:r>
        <w:rPr>
          <w:color w:val="000000" w:themeColor="text1"/>
        </w:rPr>
        <w:t xml:space="preserve">s: Example:   </w:t>
      </w:r>
      <w:r w:rsidRPr="0082463C">
        <w:rPr>
          <w:b/>
          <w:color w:val="000000" w:themeColor="text1"/>
        </w:rPr>
        <w:t>Jack Black</w:t>
      </w:r>
    </w:p>
    <w:p w:rsidR="0082463C" w:rsidRPr="0082463C" w:rsidRDefault="0082463C" w:rsidP="0082463C">
      <w:pPr>
        <w:pStyle w:val="ListParagraph"/>
        <w:numPr>
          <w:ilvl w:val="0"/>
          <w:numId w:val="5"/>
        </w:numPr>
        <w:spacing w:line="360" w:lineRule="auto"/>
        <w:rPr>
          <w:b/>
          <w:color w:val="000000" w:themeColor="text1"/>
        </w:rPr>
      </w:pPr>
      <w:r w:rsidRPr="0082463C">
        <w:rPr>
          <w:b/>
          <w:color w:val="000000" w:themeColor="text1"/>
        </w:rPr>
        <w:t>Triple meters:</w:t>
      </w:r>
    </w:p>
    <w:p w:rsidR="0082463C" w:rsidRPr="0082463C" w:rsidRDefault="0082463C" w:rsidP="0082463C">
      <w:pPr>
        <w:spacing w:line="360" w:lineRule="auto"/>
        <w:ind w:left="360" w:firstLine="360"/>
        <w:rPr>
          <w:b/>
          <w:color w:val="000000" w:themeColor="text1"/>
        </w:rPr>
      </w:pPr>
      <w:r w:rsidRPr="0082463C">
        <w:rPr>
          <w:b/>
          <w:color w:val="000000" w:themeColor="text1"/>
        </w:rPr>
        <w:t>Anapest:</w:t>
      </w:r>
      <w:r w:rsidRPr="0082463C">
        <w:rPr>
          <w:color w:val="000000" w:themeColor="text1"/>
        </w:rPr>
        <w:t xml:space="preserve">  (unstressed, unstressed, stressed) </w:t>
      </w:r>
      <w:r>
        <w:rPr>
          <w:color w:val="000000" w:themeColor="text1"/>
        </w:rPr>
        <w:t xml:space="preserve">Example:  </w:t>
      </w:r>
      <w:r w:rsidRPr="0082463C">
        <w:rPr>
          <w:color w:val="000000" w:themeColor="text1"/>
        </w:rPr>
        <w:t>Annema</w:t>
      </w:r>
      <w:r w:rsidRPr="0082463C">
        <w:rPr>
          <w:b/>
          <w:color w:val="000000" w:themeColor="text1"/>
        </w:rPr>
        <w:t>rie</w:t>
      </w:r>
    </w:p>
    <w:p w:rsidR="0082463C" w:rsidRPr="0082463C" w:rsidRDefault="0082463C" w:rsidP="0082463C">
      <w:pPr>
        <w:spacing w:line="360" w:lineRule="auto"/>
        <w:ind w:firstLine="720"/>
        <w:rPr>
          <w:color w:val="000000" w:themeColor="text1"/>
        </w:rPr>
      </w:pPr>
      <w:r w:rsidRPr="0082463C">
        <w:rPr>
          <w:b/>
          <w:color w:val="000000" w:themeColor="text1"/>
        </w:rPr>
        <w:t xml:space="preserve">Dactyl:  </w:t>
      </w:r>
      <w:r w:rsidRPr="0082463C">
        <w:rPr>
          <w:color w:val="000000" w:themeColor="text1"/>
        </w:rPr>
        <w:t xml:space="preserve">(stressed, unstressed, unstressed) </w:t>
      </w:r>
      <w:r>
        <w:rPr>
          <w:color w:val="000000" w:themeColor="text1"/>
        </w:rPr>
        <w:t xml:space="preserve">Examples: </w:t>
      </w:r>
      <w:r w:rsidRPr="0082463C">
        <w:rPr>
          <w:b/>
          <w:color w:val="000000" w:themeColor="text1"/>
        </w:rPr>
        <w:t>Dor</w:t>
      </w:r>
      <w:r w:rsidRPr="0082463C">
        <w:rPr>
          <w:color w:val="000000" w:themeColor="text1"/>
        </w:rPr>
        <w:t>othy</w:t>
      </w:r>
    </w:p>
    <w:p w:rsidR="0082463C" w:rsidRPr="0082463C" w:rsidRDefault="0082463C" w:rsidP="0082463C">
      <w:pPr>
        <w:numPr>
          <w:ilvl w:val="0"/>
          <w:numId w:val="5"/>
        </w:numPr>
        <w:spacing w:line="360" w:lineRule="auto"/>
        <w:rPr>
          <w:color w:val="000000" w:themeColor="text1"/>
        </w:rPr>
      </w:pPr>
      <w:r w:rsidRPr="0082463C">
        <w:rPr>
          <w:color w:val="000000" w:themeColor="text1"/>
        </w:rPr>
        <w:t xml:space="preserve">We can measure the number of “feet” in a line of poetry.  </w:t>
      </w:r>
    </w:p>
    <w:p w:rsidR="0082463C" w:rsidRPr="0082463C" w:rsidRDefault="0082463C" w:rsidP="0082463C">
      <w:pPr>
        <w:spacing w:line="360" w:lineRule="auto"/>
        <w:ind w:left="720"/>
        <w:rPr>
          <w:color w:val="000000" w:themeColor="text1"/>
        </w:rPr>
      </w:pPr>
      <w:r w:rsidRPr="0082463C">
        <w:rPr>
          <w:color w:val="000000" w:themeColor="text1"/>
        </w:rPr>
        <w:t xml:space="preserve">If there are </w:t>
      </w:r>
      <w:r w:rsidRPr="0082463C">
        <w:rPr>
          <w:b/>
          <w:color w:val="000000" w:themeColor="text1"/>
        </w:rPr>
        <w:t xml:space="preserve">2 </w:t>
      </w:r>
      <w:r w:rsidRPr="0082463C">
        <w:rPr>
          <w:color w:val="000000" w:themeColor="text1"/>
        </w:rPr>
        <w:t xml:space="preserve">feet, the line is </w:t>
      </w:r>
      <w:proofErr w:type="spellStart"/>
      <w:r w:rsidRPr="0082463C">
        <w:rPr>
          <w:b/>
          <w:color w:val="000000" w:themeColor="text1"/>
          <w:u w:val="single"/>
        </w:rPr>
        <w:t>dimeter</w:t>
      </w:r>
      <w:proofErr w:type="spellEnd"/>
      <w:r w:rsidRPr="0082463C">
        <w:rPr>
          <w:color w:val="000000" w:themeColor="text1"/>
          <w:u w:val="single"/>
        </w:rPr>
        <w:t>.</w:t>
      </w:r>
      <w:r w:rsidRPr="0082463C">
        <w:rPr>
          <w:color w:val="000000" w:themeColor="text1"/>
        </w:rPr>
        <w:t xml:space="preserve">  If the feet are iambic, it is </w:t>
      </w:r>
      <w:r w:rsidRPr="0082463C">
        <w:rPr>
          <w:b/>
          <w:color w:val="000000" w:themeColor="text1"/>
          <w:u w:val="single"/>
        </w:rPr>
        <w:t xml:space="preserve">iambic </w:t>
      </w:r>
      <w:proofErr w:type="spellStart"/>
      <w:r w:rsidRPr="0082463C">
        <w:rPr>
          <w:b/>
          <w:color w:val="000000" w:themeColor="text1"/>
          <w:u w:val="single"/>
        </w:rPr>
        <w:t>dimeter</w:t>
      </w:r>
      <w:proofErr w:type="spellEnd"/>
      <w:r w:rsidRPr="0082463C">
        <w:rPr>
          <w:b/>
          <w:color w:val="000000" w:themeColor="text1"/>
        </w:rPr>
        <w:t xml:space="preserve">. </w:t>
      </w:r>
      <w:r w:rsidRPr="0082463C">
        <w:rPr>
          <w:color w:val="000000" w:themeColor="text1"/>
        </w:rPr>
        <w:t xml:space="preserve"> If the feet are trochaic, it is </w:t>
      </w:r>
      <w:r w:rsidRPr="0082463C">
        <w:rPr>
          <w:b/>
          <w:color w:val="000000" w:themeColor="text1"/>
        </w:rPr>
        <w:t xml:space="preserve">trochaic </w:t>
      </w:r>
      <w:proofErr w:type="spellStart"/>
      <w:r w:rsidRPr="0082463C">
        <w:rPr>
          <w:b/>
          <w:color w:val="000000" w:themeColor="text1"/>
        </w:rPr>
        <w:t>dimeter</w:t>
      </w:r>
      <w:proofErr w:type="spellEnd"/>
      <w:r w:rsidRPr="0082463C">
        <w:rPr>
          <w:color w:val="000000" w:themeColor="text1"/>
        </w:rPr>
        <w:t>.</w:t>
      </w:r>
    </w:p>
    <w:p w:rsidR="0082463C" w:rsidRPr="0082463C" w:rsidRDefault="0082463C" w:rsidP="0082463C">
      <w:pPr>
        <w:spacing w:line="360" w:lineRule="auto"/>
        <w:ind w:left="720"/>
        <w:rPr>
          <w:color w:val="000000" w:themeColor="text1"/>
        </w:rPr>
      </w:pPr>
      <w:r w:rsidRPr="0082463C">
        <w:rPr>
          <w:color w:val="000000" w:themeColor="text1"/>
        </w:rPr>
        <w:t xml:space="preserve">If there are </w:t>
      </w:r>
      <w:r w:rsidRPr="0082463C">
        <w:rPr>
          <w:b/>
          <w:color w:val="000000" w:themeColor="text1"/>
        </w:rPr>
        <w:t>3</w:t>
      </w:r>
      <w:r w:rsidRPr="0082463C">
        <w:rPr>
          <w:color w:val="000000" w:themeColor="text1"/>
        </w:rPr>
        <w:t xml:space="preserve"> feet, the line is </w:t>
      </w:r>
      <w:proofErr w:type="spellStart"/>
      <w:r w:rsidRPr="0082463C">
        <w:rPr>
          <w:b/>
          <w:color w:val="000000" w:themeColor="text1"/>
        </w:rPr>
        <w:t>trimeter</w:t>
      </w:r>
      <w:proofErr w:type="spellEnd"/>
      <w:r w:rsidRPr="0082463C">
        <w:rPr>
          <w:color w:val="000000" w:themeColor="text1"/>
        </w:rPr>
        <w:t>. If the feet are iambic, that would make ________________.</w:t>
      </w:r>
    </w:p>
    <w:p w:rsidR="0082463C" w:rsidRPr="0082463C" w:rsidRDefault="0082463C" w:rsidP="0082463C">
      <w:pPr>
        <w:spacing w:line="360" w:lineRule="auto"/>
        <w:ind w:left="720"/>
        <w:rPr>
          <w:b/>
          <w:color w:val="000000" w:themeColor="text1"/>
        </w:rPr>
      </w:pPr>
      <w:r w:rsidRPr="0082463C">
        <w:rPr>
          <w:color w:val="000000" w:themeColor="text1"/>
        </w:rPr>
        <w:t xml:space="preserve">Let’s assume that the feet are iambic for all of the rest of these examples.  If there are </w:t>
      </w:r>
      <w:r w:rsidRPr="0082463C">
        <w:rPr>
          <w:b/>
          <w:color w:val="000000" w:themeColor="text1"/>
        </w:rPr>
        <w:t xml:space="preserve">4 </w:t>
      </w:r>
      <w:r w:rsidRPr="0082463C">
        <w:rPr>
          <w:color w:val="000000" w:themeColor="text1"/>
        </w:rPr>
        <w:t xml:space="preserve">feet, the line is in </w:t>
      </w:r>
      <w:r w:rsidRPr="0082463C">
        <w:rPr>
          <w:b/>
          <w:color w:val="000000" w:themeColor="text1"/>
        </w:rPr>
        <w:t>iambic</w:t>
      </w:r>
      <w:r w:rsidRPr="0082463C">
        <w:rPr>
          <w:color w:val="000000" w:themeColor="text1"/>
        </w:rPr>
        <w:t xml:space="preserve"> </w:t>
      </w:r>
      <w:r w:rsidRPr="0082463C">
        <w:rPr>
          <w:b/>
          <w:color w:val="000000" w:themeColor="text1"/>
        </w:rPr>
        <w:t xml:space="preserve">tetrameter. </w:t>
      </w:r>
    </w:p>
    <w:p w:rsidR="0082463C" w:rsidRPr="0082463C" w:rsidRDefault="0082463C" w:rsidP="0082463C">
      <w:pPr>
        <w:spacing w:line="360" w:lineRule="auto"/>
        <w:ind w:left="720"/>
        <w:rPr>
          <w:b/>
          <w:color w:val="000000" w:themeColor="text1"/>
        </w:rPr>
      </w:pPr>
      <w:r w:rsidRPr="0082463C">
        <w:rPr>
          <w:b/>
          <w:color w:val="000000" w:themeColor="text1"/>
        </w:rPr>
        <w:t>If there are 5 iambs, 5 feet, the line is in iambic pentameter.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82463C">
        <w:rPr>
          <w:b/>
          <w:color w:val="000000" w:themeColor="text1"/>
        </w:rPr>
        <w:t xml:space="preserve">If there are 5 </w:t>
      </w:r>
      <w:r>
        <w:rPr>
          <w:b/>
          <w:color w:val="000000" w:themeColor="text1"/>
        </w:rPr>
        <w:t>trochees</w:t>
      </w:r>
      <w:r w:rsidRPr="0082463C">
        <w:rPr>
          <w:b/>
          <w:color w:val="000000" w:themeColor="text1"/>
        </w:rPr>
        <w:t>, 5 feet, the line is in iambic pentameter.</w:t>
      </w:r>
      <w:r>
        <w:rPr>
          <w:b/>
          <w:color w:val="000000" w:themeColor="text1"/>
        </w:rPr>
        <w:tab/>
      </w:r>
    </w:p>
    <w:p w:rsidR="0082463C" w:rsidRPr="0082463C" w:rsidRDefault="0082463C" w:rsidP="0082463C">
      <w:pPr>
        <w:spacing w:line="360" w:lineRule="auto"/>
        <w:ind w:left="720"/>
        <w:rPr>
          <w:color w:val="000000" w:themeColor="text1"/>
        </w:rPr>
      </w:pPr>
      <w:r w:rsidRPr="0082463C">
        <w:rPr>
          <w:color w:val="000000" w:themeColor="text1"/>
        </w:rPr>
        <w:t>6= iambic hexameter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82463C">
        <w:rPr>
          <w:color w:val="000000" w:themeColor="text1"/>
        </w:rPr>
        <w:t xml:space="preserve">6= </w:t>
      </w:r>
      <w:r>
        <w:rPr>
          <w:color w:val="000000" w:themeColor="text1"/>
        </w:rPr>
        <w:t>trochaic</w:t>
      </w:r>
      <w:r w:rsidRPr="0082463C">
        <w:rPr>
          <w:color w:val="000000" w:themeColor="text1"/>
        </w:rPr>
        <w:t xml:space="preserve"> hexameter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82463C" w:rsidRPr="0082463C" w:rsidRDefault="0082463C" w:rsidP="0082463C">
      <w:pPr>
        <w:spacing w:line="360" w:lineRule="auto"/>
        <w:ind w:left="720"/>
        <w:rPr>
          <w:color w:val="000000" w:themeColor="text1"/>
        </w:rPr>
      </w:pPr>
      <w:r w:rsidRPr="0082463C">
        <w:rPr>
          <w:color w:val="000000" w:themeColor="text1"/>
        </w:rPr>
        <w:t>7=iambic heptameter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82463C">
        <w:rPr>
          <w:color w:val="000000" w:themeColor="text1"/>
        </w:rPr>
        <w:t>7=</w:t>
      </w:r>
      <w:proofErr w:type="spellStart"/>
      <w:r>
        <w:rPr>
          <w:color w:val="000000" w:themeColor="text1"/>
        </w:rPr>
        <w:t>throcha</w:t>
      </w:r>
      <w:r w:rsidRPr="0082463C">
        <w:rPr>
          <w:color w:val="000000" w:themeColor="text1"/>
        </w:rPr>
        <w:t>ic</w:t>
      </w:r>
      <w:proofErr w:type="spellEnd"/>
      <w:r w:rsidRPr="0082463C">
        <w:rPr>
          <w:color w:val="000000" w:themeColor="text1"/>
        </w:rPr>
        <w:t xml:space="preserve"> heptameter</w:t>
      </w:r>
    </w:p>
    <w:p w:rsidR="0082463C" w:rsidRPr="0082463C" w:rsidRDefault="0082463C" w:rsidP="0082463C">
      <w:pPr>
        <w:spacing w:line="360" w:lineRule="auto"/>
        <w:ind w:left="720"/>
        <w:rPr>
          <w:color w:val="000000" w:themeColor="text1"/>
        </w:rPr>
      </w:pPr>
      <w:r w:rsidRPr="0082463C">
        <w:rPr>
          <w:color w:val="000000" w:themeColor="text1"/>
        </w:rPr>
        <w:t xml:space="preserve">8=iambic </w:t>
      </w:r>
      <w:proofErr w:type="spellStart"/>
      <w:r w:rsidRPr="0082463C">
        <w:rPr>
          <w:color w:val="000000" w:themeColor="text1"/>
        </w:rPr>
        <w:t>octameter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82463C">
        <w:rPr>
          <w:color w:val="000000" w:themeColor="text1"/>
        </w:rPr>
        <w:t xml:space="preserve">8= </w:t>
      </w:r>
      <w:proofErr w:type="spellStart"/>
      <w:r>
        <w:rPr>
          <w:color w:val="000000" w:themeColor="text1"/>
        </w:rPr>
        <w:t>throcha</w:t>
      </w:r>
      <w:r w:rsidRPr="0082463C">
        <w:rPr>
          <w:color w:val="000000" w:themeColor="text1"/>
        </w:rPr>
        <w:t>ic</w:t>
      </w:r>
      <w:proofErr w:type="spellEnd"/>
      <w:r w:rsidRPr="0082463C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octameter</w:t>
      </w:r>
      <w:proofErr w:type="spellEnd"/>
    </w:p>
    <w:p w:rsidR="0082463C" w:rsidRPr="0082463C" w:rsidRDefault="0082463C" w:rsidP="0082463C">
      <w:pPr>
        <w:pStyle w:val="ListParagraph"/>
        <w:numPr>
          <w:ilvl w:val="0"/>
          <w:numId w:val="6"/>
        </w:numPr>
        <w:spacing w:line="360" w:lineRule="auto"/>
        <w:rPr>
          <w:color w:val="000000" w:themeColor="text1"/>
        </w:rPr>
      </w:pPr>
      <w:r w:rsidRPr="0082463C">
        <w:rPr>
          <w:color w:val="000000" w:themeColor="text1"/>
        </w:rPr>
        <w:t xml:space="preserve">Practice on this example from Act 1, Scene 1 when </w:t>
      </w:r>
      <w:proofErr w:type="spellStart"/>
      <w:r w:rsidRPr="0082463C">
        <w:rPr>
          <w:color w:val="000000" w:themeColor="text1"/>
        </w:rPr>
        <w:t>Theseus</w:t>
      </w:r>
      <w:proofErr w:type="spellEnd"/>
      <w:r w:rsidRPr="0082463C">
        <w:rPr>
          <w:color w:val="000000" w:themeColor="text1"/>
        </w:rPr>
        <w:t xml:space="preserve"> talks to </w:t>
      </w:r>
      <w:proofErr w:type="spellStart"/>
      <w:r w:rsidRPr="0082463C">
        <w:rPr>
          <w:color w:val="000000" w:themeColor="text1"/>
        </w:rPr>
        <w:t>Egeus</w:t>
      </w:r>
      <w:proofErr w:type="spellEnd"/>
      <w:r w:rsidRPr="0082463C">
        <w:rPr>
          <w:color w:val="000000" w:themeColor="text1"/>
        </w:rPr>
        <w:t xml:space="preserve"> and </w:t>
      </w:r>
      <w:proofErr w:type="spellStart"/>
      <w:r w:rsidRPr="0082463C">
        <w:rPr>
          <w:color w:val="000000" w:themeColor="text1"/>
        </w:rPr>
        <w:t>Hermia</w:t>
      </w:r>
      <w:proofErr w:type="spellEnd"/>
      <w:r w:rsidRPr="0082463C">
        <w:rPr>
          <w:color w:val="000000" w:themeColor="text1"/>
        </w:rPr>
        <w:t>:</w:t>
      </w:r>
    </w:p>
    <w:p w:rsidR="0082463C" w:rsidRPr="0082463C" w:rsidRDefault="0082463C" w:rsidP="0082463C">
      <w:pPr>
        <w:spacing w:line="360" w:lineRule="auto"/>
        <w:ind w:left="720"/>
        <w:rPr>
          <w:color w:val="000000" w:themeColor="text1"/>
        </w:rPr>
      </w:pPr>
      <w:r w:rsidRPr="0082463C">
        <w:rPr>
          <w:color w:val="000000" w:themeColor="text1"/>
        </w:rPr>
        <w:t xml:space="preserve">But, </w:t>
      </w:r>
      <w:r w:rsidRPr="0082463C">
        <w:rPr>
          <w:b/>
          <w:color w:val="000000" w:themeColor="text1"/>
        </w:rPr>
        <w:t>be</w:t>
      </w:r>
      <w:r w:rsidRPr="0082463C">
        <w:rPr>
          <w:color w:val="000000" w:themeColor="text1"/>
        </w:rPr>
        <w:t xml:space="preserve">ing </w:t>
      </w:r>
      <w:r w:rsidRPr="0082463C">
        <w:rPr>
          <w:b/>
          <w:color w:val="000000" w:themeColor="text1"/>
        </w:rPr>
        <w:t>o</w:t>
      </w:r>
      <w:r w:rsidRPr="0082463C">
        <w:rPr>
          <w:color w:val="000000" w:themeColor="text1"/>
        </w:rPr>
        <w:t>ver-</w:t>
      </w:r>
      <w:r w:rsidRPr="0082463C">
        <w:rPr>
          <w:b/>
          <w:color w:val="000000" w:themeColor="text1"/>
        </w:rPr>
        <w:t>full</w:t>
      </w:r>
      <w:r w:rsidRPr="0082463C">
        <w:rPr>
          <w:color w:val="000000" w:themeColor="text1"/>
        </w:rPr>
        <w:t xml:space="preserve"> of </w:t>
      </w:r>
      <w:r w:rsidRPr="0082463C">
        <w:rPr>
          <w:b/>
          <w:color w:val="000000" w:themeColor="text1"/>
        </w:rPr>
        <w:t>self</w:t>
      </w:r>
      <w:r w:rsidRPr="0082463C">
        <w:rPr>
          <w:color w:val="000000" w:themeColor="text1"/>
        </w:rPr>
        <w:t>-af</w:t>
      </w:r>
      <w:r w:rsidRPr="0082463C">
        <w:rPr>
          <w:b/>
          <w:color w:val="000000" w:themeColor="text1"/>
        </w:rPr>
        <w:t>fairs</w:t>
      </w:r>
      <w:r w:rsidRPr="0082463C">
        <w:rPr>
          <w:color w:val="000000" w:themeColor="text1"/>
        </w:rPr>
        <w:t xml:space="preserve">, </w:t>
      </w:r>
    </w:p>
    <w:p w:rsidR="0082463C" w:rsidRPr="0082463C" w:rsidRDefault="0082463C" w:rsidP="0082463C">
      <w:pPr>
        <w:spacing w:line="360" w:lineRule="auto"/>
        <w:ind w:left="720"/>
        <w:rPr>
          <w:color w:val="000000" w:themeColor="text1"/>
        </w:rPr>
      </w:pPr>
      <w:r w:rsidRPr="0082463C">
        <w:rPr>
          <w:color w:val="000000" w:themeColor="text1"/>
        </w:rPr>
        <w:t xml:space="preserve">My </w:t>
      </w:r>
      <w:r w:rsidRPr="0082463C">
        <w:rPr>
          <w:b/>
          <w:color w:val="000000" w:themeColor="text1"/>
        </w:rPr>
        <w:t>mind</w:t>
      </w:r>
      <w:r w:rsidRPr="0082463C">
        <w:rPr>
          <w:color w:val="000000" w:themeColor="text1"/>
        </w:rPr>
        <w:t xml:space="preserve"> did </w:t>
      </w:r>
      <w:r w:rsidRPr="0082463C">
        <w:rPr>
          <w:b/>
          <w:color w:val="000000" w:themeColor="text1"/>
        </w:rPr>
        <w:t>lose</w:t>
      </w:r>
      <w:r w:rsidRPr="0082463C">
        <w:rPr>
          <w:color w:val="000000" w:themeColor="text1"/>
        </w:rPr>
        <w:t xml:space="preserve"> it. </w:t>
      </w:r>
      <w:r w:rsidRPr="0082463C">
        <w:rPr>
          <w:b/>
          <w:color w:val="000000" w:themeColor="text1"/>
        </w:rPr>
        <w:t>But</w:t>
      </w:r>
      <w:r w:rsidRPr="0082463C">
        <w:rPr>
          <w:color w:val="000000" w:themeColor="text1"/>
        </w:rPr>
        <w:t>, De</w:t>
      </w:r>
      <w:r w:rsidRPr="0082463C">
        <w:rPr>
          <w:b/>
          <w:color w:val="000000" w:themeColor="text1"/>
        </w:rPr>
        <w:t>met</w:t>
      </w:r>
      <w:r w:rsidRPr="0082463C">
        <w:rPr>
          <w:color w:val="000000" w:themeColor="text1"/>
        </w:rPr>
        <w:t xml:space="preserve">rius, </w:t>
      </w:r>
      <w:r w:rsidRPr="0082463C">
        <w:rPr>
          <w:b/>
          <w:color w:val="000000" w:themeColor="text1"/>
        </w:rPr>
        <w:t>come</w:t>
      </w:r>
      <w:r w:rsidRPr="0082463C">
        <w:rPr>
          <w:color w:val="000000" w:themeColor="text1"/>
        </w:rPr>
        <w:t xml:space="preserve">; </w:t>
      </w:r>
    </w:p>
    <w:p w:rsidR="0082463C" w:rsidRPr="0082463C" w:rsidRDefault="0082463C" w:rsidP="0082463C">
      <w:pPr>
        <w:spacing w:line="360" w:lineRule="auto"/>
        <w:ind w:left="720"/>
        <w:rPr>
          <w:color w:val="000000" w:themeColor="text1"/>
        </w:rPr>
      </w:pPr>
      <w:r w:rsidRPr="0082463C">
        <w:rPr>
          <w:color w:val="000000" w:themeColor="text1"/>
        </w:rPr>
        <w:t xml:space="preserve">And </w:t>
      </w:r>
      <w:r w:rsidRPr="0082463C">
        <w:rPr>
          <w:b/>
          <w:color w:val="000000" w:themeColor="text1"/>
        </w:rPr>
        <w:t>come</w:t>
      </w:r>
      <w:r w:rsidRPr="0082463C">
        <w:rPr>
          <w:color w:val="000000" w:themeColor="text1"/>
        </w:rPr>
        <w:t xml:space="preserve">, </w:t>
      </w:r>
      <w:proofErr w:type="spellStart"/>
      <w:r w:rsidRPr="0082463C">
        <w:rPr>
          <w:color w:val="000000" w:themeColor="text1"/>
        </w:rPr>
        <w:t>E</w:t>
      </w:r>
      <w:r w:rsidRPr="0082463C">
        <w:rPr>
          <w:b/>
          <w:color w:val="000000" w:themeColor="text1"/>
        </w:rPr>
        <w:t>ge</w:t>
      </w:r>
      <w:r w:rsidRPr="0082463C">
        <w:rPr>
          <w:color w:val="000000" w:themeColor="text1"/>
        </w:rPr>
        <w:t>us</w:t>
      </w:r>
      <w:proofErr w:type="spellEnd"/>
      <w:r w:rsidRPr="0082463C">
        <w:rPr>
          <w:color w:val="000000" w:themeColor="text1"/>
        </w:rPr>
        <w:t xml:space="preserve">; </w:t>
      </w:r>
      <w:r w:rsidRPr="0082463C">
        <w:rPr>
          <w:b/>
          <w:color w:val="000000" w:themeColor="text1"/>
        </w:rPr>
        <w:t>you</w:t>
      </w:r>
      <w:r w:rsidRPr="0082463C">
        <w:rPr>
          <w:color w:val="000000" w:themeColor="text1"/>
        </w:rPr>
        <w:t xml:space="preserve"> shall </w:t>
      </w:r>
      <w:r w:rsidRPr="0082463C">
        <w:rPr>
          <w:b/>
          <w:color w:val="000000" w:themeColor="text1"/>
        </w:rPr>
        <w:t>go</w:t>
      </w:r>
      <w:r w:rsidRPr="0082463C">
        <w:rPr>
          <w:color w:val="000000" w:themeColor="text1"/>
        </w:rPr>
        <w:t xml:space="preserve"> with </w:t>
      </w:r>
      <w:r w:rsidRPr="0082463C">
        <w:rPr>
          <w:b/>
          <w:color w:val="000000" w:themeColor="text1"/>
        </w:rPr>
        <w:t>me</w:t>
      </w:r>
      <w:r w:rsidRPr="0082463C">
        <w:rPr>
          <w:color w:val="000000" w:themeColor="text1"/>
        </w:rPr>
        <w:t xml:space="preserve">, </w:t>
      </w:r>
    </w:p>
    <w:p w:rsidR="0082463C" w:rsidRPr="0082463C" w:rsidRDefault="0082463C" w:rsidP="0082463C">
      <w:pPr>
        <w:spacing w:line="360" w:lineRule="auto"/>
        <w:ind w:left="720"/>
        <w:rPr>
          <w:color w:val="000000" w:themeColor="text1"/>
        </w:rPr>
      </w:pPr>
      <w:r w:rsidRPr="0082463C">
        <w:rPr>
          <w:color w:val="000000" w:themeColor="text1"/>
        </w:rPr>
        <w:t xml:space="preserve">I </w:t>
      </w:r>
      <w:r w:rsidRPr="0082463C">
        <w:rPr>
          <w:b/>
          <w:color w:val="000000" w:themeColor="text1"/>
        </w:rPr>
        <w:t>have</w:t>
      </w:r>
      <w:r w:rsidRPr="0082463C">
        <w:rPr>
          <w:color w:val="000000" w:themeColor="text1"/>
        </w:rPr>
        <w:t xml:space="preserve"> some </w:t>
      </w:r>
      <w:r w:rsidRPr="0082463C">
        <w:rPr>
          <w:b/>
          <w:color w:val="000000" w:themeColor="text1"/>
        </w:rPr>
        <w:t>pri</w:t>
      </w:r>
      <w:r w:rsidRPr="0082463C">
        <w:rPr>
          <w:color w:val="000000" w:themeColor="text1"/>
        </w:rPr>
        <w:t xml:space="preserve">vate </w:t>
      </w:r>
      <w:r w:rsidRPr="0082463C">
        <w:rPr>
          <w:b/>
          <w:color w:val="000000" w:themeColor="text1"/>
        </w:rPr>
        <w:t>school</w:t>
      </w:r>
      <w:r w:rsidRPr="0082463C">
        <w:rPr>
          <w:color w:val="000000" w:themeColor="text1"/>
        </w:rPr>
        <w:t>ing</w:t>
      </w:r>
      <w:r w:rsidRPr="0082463C">
        <w:rPr>
          <w:b/>
          <w:color w:val="000000" w:themeColor="text1"/>
        </w:rPr>
        <w:t xml:space="preserve"> for</w:t>
      </w:r>
      <w:r w:rsidRPr="0082463C">
        <w:rPr>
          <w:color w:val="000000" w:themeColor="text1"/>
        </w:rPr>
        <w:t xml:space="preserve"> you </w:t>
      </w:r>
      <w:r w:rsidRPr="0082463C">
        <w:rPr>
          <w:b/>
          <w:color w:val="000000" w:themeColor="text1"/>
        </w:rPr>
        <w:t>both</w:t>
      </w:r>
      <w:r w:rsidRPr="0082463C">
        <w:rPr>
          <w:color w:val="000000" w:themeColor="text1"/>
        </w:rPr>
        <w:t xml:space="preserve">. </w:t>
      </w:r>
    </w:p>
    <w:p w:rsidR="0082463C" w:rsidRPr="0082463C" w:rsidRDefault="0082463C" w:rsidP="0082463C">
      <w:pPr>
        <w:spacing w:line="360" w:lineRule="auto"/>
        <w:ind w:left="720"/>
        <w:rPr>
          <w:color w:val="000000" w:themeColor="text1"/>
        </w:rPr>
      </w:pPr>
      <w:r w:rsidRPr="0082463C">
        <w:rPr>
          <w:color w:val="000000" w:themeColor="text1"/>
        </w:rPr>
        <w:t xml:space="preserve">For </w:t>
      </w:r>
      <w:r w:rsidRPr="0082463C">
        <w:rPr>
          <w:b/>
          <w:color w:val="000000" w:themeColor="text1"/>
        </w:rPr>
        <w:t>you</w:t>
      </w:r>
      <w:r w:rsidRPr="0082463C">
        <w:rPr>
          <w:color w:val="000000" w:themeColor="text1"/>
        </w:rPr>
        <w:t xml:space="preserve">, fair </w:t>
      </w:r>
      <w:proofErr w:type="spellStart"/>
      <w:r w:rsidRPr="0082463C">
        <w:rPr>
          <w:b/>
          <w:color w:val="000000" w:themeColor="text1"/>
        </w:rPr>
        <w:t>Her</w:t>
      </w:r>
      <w:r w:rsidRPr="0082463C">
        <w:rPr>
          <w:color w:val="000000" w:themeColor="text1"/>
        </w:rPr>
        <w:t>mia</w:t>
      </w:r>
      <w:proofErr w:type="spellEnd"/>
      <w:r w:rsidRPr="0082463C">
        <w:rPr>
          <w:color w:val="000000" w:themeColor="text1"/>
        </w:rPr>
        <w:t xml:space="preserve">, </w:t>
      </w:r>
      <w:r w:rsidRPr="0082463C">
        <w:rPr>
          <w:b/>
          <w:color w:val="000000" w:themeColor="text1"/>
        </w:rPr>
        <w:t>look</w:t>
      </w:r>
      <w:r w:rsidRPr="0082463C">
        <w:rPr>
          <w:color w:val="000000" w:themeColor="text1"/>
        </w:rPr>
        <w:t xml:space="preserve"> you </w:t>
      </w:r>
      <w:hyperlink r:id="rId6" w:history="1">
        <w:r w:rsidRPr="0082463C">
          <w:rPr>
            <w:rStyle w:val="Hyperlink"/>
            <w:b/>
            <w:color w:val="000000" w:themeColor="text1"/>
            <w:u w:val="none"/>
          </w:rPr>
          <w:t>arm</w:t>
        </w:r>
      </w:hyperlink>
      <w:r w:rsidRPr="0082463C">
        <w:rPr>
          <w:color w:val="000000" w:themeColor="text1"/>
        </w:rPr>
        <w:t xml:space="preserve"> your</w:t>
      </w:r>
      <w:r w:rsidRPr="0082463C">
        <w:rPr>
          <w:b/>
          <w:color w:val="000000" w:themeColor="text1"/>
        </w:rPr>
        <w:t xml:space="preserve">self </w:t>
      </w:r>
    </w:p>
    <w:p w:rsidR="0082463C" w:rsidRPr="0082463C" w:rsidRDefault="0082463C" w:rsidP="0082463C">
      <w:pPr>
        <w:spacing w:line="360" w:lineRule="auto"/>
        <w:ind w:left="720"/>
        <w:rPr>
          <w:color w:val="000000" w:themeColor="text1"/>
        </w:rPr>
      </w:pPr>
      <w:r w:rsidRPr="0082463C">
        <w:rPr>
          <w:color w:val="000000" w:themeColor="text1"/>
        </w:rPr>
        <w:t xml:space="preserve">To </w:t>
      </w:r>
      <w:r w:rsidRPr="0082463C">
        <w:rPr>
          <w:b/>
          <w:color w:val="000000" w:themeColor="text1"/>
        </w:rPr>
        <w:t xml:space="preserve">fit </w:t>
      </w:r>
      <w:r w:rsidRPr="0082463C">
        <w:rPr>
          <w:color w:val="000000" w:themeColor="text1"/>
        </w:rPr>
        <w:t xml:space="preserve">your </w:t>
      </w:r>
      <w:hyperlink r:id="rId7" w:history="1">
        <w:r w:rsidRPr="0082463C">
          <w:rPr>
            <w:rStyle w:val="Hyperlink"/>
            <w:color w:val="000000" w:themeColor="text1"/>
            <w:u w:val="none"/>
          </w:rPr>
          <w:t>fancies</w:t>
        </w:r>
      </w:hyperlink>
      <w:r w:rsidRPr="0082463C">
        <w:rPr>
          <w:color w:val="000000" w:themeColor="text1"/>
        </w:rPr>
        <w:t xml:space="preserve"> to your father's </w:t>
      </w:r>
      <w:proofErr w:type="gramStart"/>
      <w:r w:rsidRPr="0082463C">
        <w:rPr>
          <w:color w:val="000000" w:themeColor="text1"/>
        </w:rPr>
        <w:t>will</w:t>
      </w:r>
      <w:proofErr w:type="gramEnd"/>
      <w:r w:rsidRPr="0082463C">
        <w:rPr>
          <w:color w:val="000000" w:themeColor="text1"/>
        </w:rPr>
        <w:t xml:space="preserve">; </w:t>
      </w:r>
    </w:p>
    <w:p w:rsidR="0082463C" w:rsidRPr="0082463C" w:rsidRDefault="0082463C" w:rsidP="0082463C">
      <w:pPr>
        <w:spacing w:line="360" w:lineRule="auto"/>
        <w:ind w:left="720"/>
        <w:rPr>
          <w:color w:val="000000" w:themeColor="text1"/>
        </w:rPr>
      </w:pPr>
      <w:r w:rsidRPr="0082463C">
        <w:rPr>
          <w:color w:val="000000" w:themeColor="text1"/>
        </w:rPr>
        <w:t xml:space="preserve">Or else the law of Athens yields you up-- </w:t>
      </w:r>
    </w:p>
    <w:p w:rsidR="0082463C" w:rsidRPr="0082463C" w:rsidRDefault="0082463C" w:rsidP="0082463C">
      <w:pPr>
        <w:spacing w:line="360" w:lineRule="auto"/>
        <w:ind w:left="720"/>
        <w:rPr>
          <w:color w:val="000000" w:themeColor="text1"/>
        </w:rPr>
      </w:pPr>
      <w:r w:rsidRPr="0082463C">
        <w:rPr>
          <w:color w:val="000000" w:themeColor="text1"/>
        </w:rPr>
        <w:t xml:space="preserve">Which by no means we may extenuate-- </w:t>
      </w:r>
    </w:p>
    <w:p w:rsidR="0082463C" w:rsidRDefault="0082463C" w:rsidP="0082463C">
      <w:pPr>
        <w:spacing w:line="360" w:lineRule="auto"/>
        <w:ind w:left="720"/>
        <w:rPr>
          <w:color w:val="000000" w:themeColor="text1"/>
        </w:rPr>
      </w:pPr>
      <w:proofErr w:type="gramStart"/>
      <w:r w:rsidRPr="0082463C">
        <w:rPr>
          <w:color w:val="000000" w:themeColor="text1"/>
        </w:rPr>
        <w:t xml:space="preserve">To </w:t>
      </w:r>
      <w:r w:rsidRPr="0082463C">
        <w:rPr>
          <w:color w:val="000000" w:themeColor="text1"/>
          <w:u w:val="single"/>
        </w:rPr>
        <w:t>death,</w:t>
      </w:r>
      <w:r w:rsidRPr="0082463C">
        <w:rPr>
          <w:color w:val="000000" w:themeColor="text1"/>
        </w:rPr>
        <w:t xml:space="preserve"> or </w:t>
      </w:r>
      <w:r w:rsidRPr="0082463C">
        <w:rPr>
          <w:color w:val="000000" w:themeColor="text1"/>
          <w:u w:val="single"/>
        </w:rPr>
        <w:t xml:space="preserve">to </w:t>
      </w:r>
      <w:r w:rsidRPr="0082463C">
        <w:rPr>
          <w:color w:val="000000" w:themeColor="text1"/>
        </w:rPr>
        <w:t>a v</w:t>
      </w:r>
      <w:r w:rsidRPr="0082463C">
        <w:rPr>
          <w:color w:val="000000" w:themeColor="text1"/>
          <w:u w:val="single"/>
        </w:rPr>
        <w:t>ow</w:t>
      </w:r>
      <w:r w:rsidRPr="0082463C">
        <w:rPr>
          <w:color w:val="000000" w:themeColor="text1"/>
        </w:rPr>
        <w:t xml:space="preserve"> of </w:t>
      </w:r>
      <w:r w:rsidRPr="0082463C">
        <w:rPr>
          <w:b/>
          <w:color w:val="000000" w:themeColor="text1"/>
        </w:rPr>
        <w:t>sin</w:t>
      </w:r>
      <w:r w:rsidRPr="0082463C">
        <w:rPr>
          <w:color w:val="000000" w:themeColor="text1"/>
        </w:rPr>
        <w:t xml:space="preserve">gle </w:t>
      </w:r>
      <w:r w:rsidRPr="0082463C">
        <w:rPr>
          <w:b/>
          <w:color w:val="000000" w:themeColor="text1"/>
        </w:rPr>
        <w:t>life</w:t>
      </w:r>
      <w:r w:rsidRPr="0082463C">
        <w:rPr>
          <w:color w:val="000000" w:themeColor="text1"/>
        </w:rPr>
        <w:t>.</w:t>
      </w:r>
      <w:proofErr w:type="gramEnd"/>
      <w:r w:rsidRPr="0082463C">
        <w:rPr>
          <w:color w:val="000000" w:themeColor="text1"/>
        </w:rPr>
        <w:t xml:space="preserve"> </w:t>
      </w:r>
    </w:p>
    <w:p w:rsidR="0082463C" w:rsidRPr="0082463C" w:rsidRDefault="0082463C" w:rsidP="0082463C">
      <w:pPr>
        <w:spacing w:line="360" w:lineRule="auto"/>
        <w:ind w:left="720"/>
        <w:rPr>
          <w:color w:val="000000" w:themeColor="text1"/>
        </w:rPr>
      </w:pPr>
    </w:p>
    <w:p w:rsidR="0082463C" w:rsidRDefault="0082463C" w:rsidP="0082463C">
      <w:pPr>
        <w:pStyle w:val="ListParagraph"/>
        <w:numPr>
          <w:ilvl w:val="0"/>
          <w:numId w:val="6"/>
        </w:numPr>
        <w:spacing w:line="360" w:lineRule="auto"/>
        <w:rPr>
          <w:color w:val="000000" w:themeColor="text1"/>
        </w:rPr>
      </w:pPr>
      <w:r w:rsidRPr="0082463C">
        <w:rPr>
          <w:color w:val="000000" w:themeColor="text1"/>
        </w:rPr>
        <w:t>Now, look at your own speech.  Try saying it in exaggerated iambic meter.  Then, try saying it in exaggerated trochaic meter.  Which sounds right?</w:t>
      </w:r>
    </w:p>
    <w:p w:rsidR="0082463C" w:rsidRDefault="0082463C" w:rsidP="0082463C">
      <w:pPr>
        <w:pStyle w:val="ListParagraph"/>
        <w:numPr>
          <w:ilvl w:val="0"/>
          <w:numId w:val="6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Mark the stressed and unstressed syllables in your speech to find the prevailing meter.  Note and variations, such as insertion of extra syllables or of another foot such as a trochee or spondee.  You may even find a three-syllable foot such as an anapest or a dactyl.</w:t>
      </w:r>
    </w:p>
    <w:p w:rsidR="0082463C" w:rsidRDefault="007108FF" w:rsidP="0082463C">
      <w:pPr>
        <w:pStyle w:val="ListParagraph"/>
        <w:numPr>
          <w:ilvl w:val="0"/>
          <w:numId w:val="6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Mnemonic</w:t>
      </w:r>
      <w:r w:rsidR="0082463C">
        <w:rPr>
          <w:color w:val="000000" w:themeColor="text1"/>
        </w:rPr>
        <w:t xml:space="preserve"> Device:  The Four Women of Poetry</w:t>
      </w:r>
    </w:p>
    <w:p w:rsidR="0082463C" w:rsidRPr="0082463C" w:rsidRDefault="0082463C" w:rsidP="0082463C">
      <w:pPr>
        <w:pStyle w:val="ListParagraph"/>
        <w:numPr>
          <w:ilvl w:val="1"/>
          <w:numId w:val="6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I</w:t>
      </w:r>
      <w:r>
        <w:rPr>
          <w:b/>
          <w:color w:val="000000" w:themeColor="text1"/>
        </w:rPr>
        <w:t>rene</w:t>
      </w:r>
      <w:r>
        <w:rPr>
          <w:b/>
          <w:color w:val="000000" w:themeColor="text1"/>
        </w:rPr>
        <w:tab/>
      </w:r>
      <w:r w:rsidRPr="007108FF">
        <w:rPr>
          <w:color w:val="000000" w:themeColor="text1"/>
        </w:rPr>
        <w:t>(iamb)</w:t>
      </w:r>
    </w:p>
    <w:p w:rsidR="0082463C" w:rsidRDefault="007108FF" w:rsidP="0082463C">
      <w:pPr>
        <w:pStyle w:val="ListParagraph"/>
        <w:numPr>
          <w:ilvl w:val="1"/>
          <w:numId w:val="6"/>
        </w:numPr>
        <w:spacing w:line="360" w:lineRule="auto"/>
        <w:rPr>
          <w:color w:val="000000" w:themeColor="text1"/>
        </w:rPr>
      </w:pPr>
      <w:r>
        <w:rPr>
          <w:b/>
          <w:color w:val="000000" w:themeColor="text1"/>
        </w:rPr>
        <w:t>Trac</w:t>
      </w:r>
      <w:r>
        <w:rPr>
          <w:color w:val="000000" w:themeColor="text1"/>
        </w:rPr>
        <w:t>y</w:t>
      </w:r>
      <w:r>
        <w:rPr>
          <w:color w:val="000000" w:themeColor="text1"/>
        </w:rPr>
        <w:tab/>
        <w:t>(trochee)</w:t>
      </w:r>
    </w:p>
    <w:p w:rsidR="007108FF" w:rsidRDefault="007108FF" w:rsidP="0082463C">
      <w:pPr>
        <w:pStyle w:val="ListParagraph"/>
        <w:numPr>
          <w:ilvl w:val="1"/>
          <w:numId w:val="6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Annemar</w:t>
      </w:r>
      <w:r>
        <w:rPr>
          <w:b/>
          <w:color w:val="000000" w:themeColor="text1"/>
        </w:rPr>
        <w:t>ie (</w:t>
      </w:r>
      <w:r>
        <w:rPr>
          <w:color w:val="000000" w:themeColor="text1"/>
        </w:rPr>
        <w:t>anapest)</w:t>
      </w:r>
    </w:p>
    <w:p w:rsidR="007108FF" w:rsidRDefault="007108FF" w:rsidP="0082463C">
      <w:pPr>
        <w:pStyle w:val="ListParagraph"/>
        <w:numPr>
          <w:ilvl w:val="1"/>
          <w:numId w:val="6"/>
        </w:numPr>
        <w:spacing w:line="360" w:lineRule="auto"/>
        <w:rPr>
          <w:color w:val="000000" w:themeColor="text1"/>
        </w:rPr>
      </w:pPr>
      <w:r>
        <w:rPr>
          <w:b/>
          <w:color w:val="000000" w:themeColor="text1"/>
        </w:rPr>
        <w:t>Dor</w:t>
      </w:r>
      <w:r>
        <w:rPr>
          <w:color w:val="000000" w:themeColor="text1"/>
        </w:rPr>
        <w:t>othy</w:t>
      </w:r>
      <w:r>
        <w:rPr>
          <w:color w:val="000000" w:themeColor="text1"/>
        </w:rPr>
        <w:tab/>
        <w:t>(dactylic)</w:t>
      </w:r>
    </w:p>
    <w:p w:rsidR="007108FF" w:rsidRPr="0082463C" w:rsidRDefault="007108FF" w:rsidP="0082463C">
      <w:pPr>
        <w:pStyle w:val="ListParagraph"/>
        <w:numPr>
          <w:ilvl w:val="1"/>
          <w:numId w:val="6"/>
        </w:numPr>
        <w:spacing w:line="360" w:lineRule="auto"/>
        <w:rPr>
          <w:color w:val="000000" w:themeColor="text1"/>
        </w:rPr>
      </w:pPr>
      <w:r w:rsidRPr="007108FF">
        <w:rPr>
          <w:b/>
          <w:color w:val="000000" w:themeColor="text1"/>
        </w:rPr>
        <w:t>Sponge Bob</w:t>
      </w:r>
      <w:r>
        <w:rPr>
          <w:color w:val="000000" w:themeColor="text1"/>
        </w:rPr>
        <w:t xml:space="preserve"> (spondee)</w:t>
      </w:r>
    </w:p>
    <w:p w:rsidR="0082463C" w:rsidRDefault="0082463C" w:rsidP="0082463C">
      <w:pPr>
        <w:spacing w:line="360" w:lineRule="auto"/>
        <w:ind w:firstLine="720"/>
        <w:rPr>
          <w:b/>
          <w:color w:val="000000" w:themeColor="text1"/>
        </w:rPr>
      </w:pPr>
    </w:p>
    <w:p w:rsidR="000C002B" w:rsidRPr="0082463C" w:rsidRDefault="000C002B">
      <w:pPr>
        <w:rPr>
          <w:color w:val="000000" w:themeColor="text1"/>
        </w:rPr>
      </w:pPr>
    </w:p>
    <w:sectPr w:rsidR="000C002B" w:rsidRPr="008246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5D4"/>
    <w:multiLevelType w:val="hybridMultilevel"/>
    <w:tmpl w:val="C602CE36"/>
    <w:lvl w:ilvl="0" w:tplc="ADB226CA">
      <w:numFmt w:val="bullet"/>
      <w:lvlText w:val="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D01C3A"/>
    <w:multiLevelType w:val="hybridMultilevel"/>
    <w:tmpl w:val="4BF09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581B2B"/>
    <w:multiLevelType w:val="hybridMultilevel"/>
    <w:tmpl w:val="D1125A48"/>
    <w:lvl w:ilvl="0" w:tplc="A66E4BA8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5D15FB"/>
    <w:multiLevelType w:val="hybridMultilevel"/>
    <w:tmpl w:val="D46EFB16"/>
    <w:lvl w:ilvl="0" w:tplc="ADB226CA">
      <w:numFmt w:val="bullet"/>
      <w:lvlText w:val="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8E76EC"/>
    <w:multiLevelType w:val="hybridMultilevel"/>
    <w:tmpl w:val="2E0600FE"/>
    <w:lvl w:ilvl="0" w:tplc="A66E4BA8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AE7B86"/>
    <w:multiLevelType w:val="hybridMultilevel"/>
    <w:tmpl w:val="098CA8F2"/>
    <w:lvl w:ilvl="0" w:tplc="ADB226CA">
      <w:numFmt w:val="bullet"/>
      <w:lvlText w:val="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D108E4"/>
    <w:multiLevelType w:val="hybridMultilevel"/>
    <w:tmpl w:val="673E47F0"/>
    <w:lvl w:ilvl="0" w:tplc="ADB226C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82463C"/>
    <w:rsid w:val="000C002B"/>
    <w:rsid w:val="007108FF"/>
    <w:rsid w:val="0082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63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46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4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quarles.unbc.ca/midsummer/db.cgi?search=1000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quarles.unbc.ca/midsummer/db.cgi?search=1000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53690-5D1E-4A28-8BF3-5B499D7E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ktully</dc:creator>
  <cp:keywords/>
  <dc:description/>
  <cp:lastModifiedBy>ktully</cp:lastModifiedBy>
  <cp:revision>1</cp:revision>
  <dcterms:created xsi:type="dcterms:W3CDTF">2010-05-06T16:44:00Z</dcterms:created>
  <dcterms:modified xsi:type="dcterms:W3CDTF">2010-05-06T16:56:00Z</dcterms:modified>
</cp:coreProperties>
</file>